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06E" w:rsidRDefault="0019306E" w:rsidP="00330F41">
      <w:pPr>
        <w:jc w:val="center"/>
        <w:rPr>
          <w:b/>
          <w:lang w:val="uk-UA"/>
        </w:rPr>
      </w:pPr>
      <w:r>
        <w:rPr>
          <w:b/>
          <w:lang w:val="uk-UA"/>
        </w:rPr>
        <w:t>Звіт про відстеження результативності регуляторного акта</w:t>
      </w:r>
    </w:p>
    <w:p w:rsidR="0019306E" w:rsidRDefault="0019306E" w:rsidP="00330F41">
      <w:pPr>
        <w:jc w:val="center"/>
        <w:rPr>
          <w:i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071"/>
        <w:gridCol w:w="6108"/>
      </w:tblGrid>
      <w:tr w:rsidR="0019306E" w:rsidRPr="008D2DA8" w:rsidTr="008D2DA8">
        <w:tc>
          <w:tcPr>
            <w:tcW w:w="392" w:type="dxa"/>
          </w:tcPr>
          <w:p w:rsidR="0019306E" w:rsidRPr="008D2DA8" w:rsidRDefault="0019306E" w:rsidP="008D2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3071" w:type="dxa"/>
          </w:tcPr>
          <w:p w:rsidR="0019306E" w:rsidRPr="008D2DA8" w:rsidRDefault="0019306E" w:rsidP="008D2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 звіті зазначається</w:t>
            </w:r>
          </w:p>
        </w:tc>
        <w:tc>
          <w:tcPr>
            <w:tcW w:w="6108" w:type="dxa"/>
          </w:tcPr>
          <w:p w:rsidR="0019306E" w:rsidRPr="008D2DA8" w:rsidRDefault="0019306E" w:rsidP="008D2D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опис</w:t>
            </w:r>
          </w:p>
        </w:tc>
      </w:tr>
      <w:tr w:rsidR="0019306E" w:rsidRPr="00616DE2" w:rsidTr="008D2DA8">
        <w:tc>
          <w:tcPr>
            <w:tcW w:w="392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071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Вид та назва регуляторного акта, дата його прийняття та номер</w:t>
            </w:r>
          </w:p>
        </w:tc>
        <w:tc>
          <w:tcPr>
            <w:tcW w:w="6108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Проект рішення Лудинської сільської ради 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«Про місцеві податки і збори» </w:t>
            </w: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 03.12.2013р.№37/5</w:t>
            </w:r>
          </w:p>
        </w:tc>
      </w:tr>
      <w:tr w:rsidR="0019306E" w:rsidRPr="008D2DA8" w:rsidTr="008D2DA8">
        <w:tc>
          <w:tcPr>
            <w:tcW w:w="392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071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Назва виконавця заходів з відстеження</w:t>
            </w:r>
          </w:p>
        </w:tc>
        <w:tc>
          <w:tcPr>
            <w:tcW w:w="6108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сільська рада</w:t>
            </w:r>
          </w:p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19306E" w:rsidRPr="008D2DA8" w:rsidTr="008D2DA8">
        <w:tc>
          <w:tcPr>
            <w:tcW w:w="392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071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Цілі прийняття акта</w:t>
            </w:r>
          </w:p>
        </w:tc>
        <w:tc>
          <w:tcPr>
            <w:tcW w:w="6108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регуляторний 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акт прийнятий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з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метою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забезпечення</w:t>
            </w:r>
          </w:p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реалізації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засад державного 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регулювання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політики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сфері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господарської  діяльності,встановлення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економічно - обґрунтованих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ставок збільшення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надходжень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до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місцевого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бюджету.</w:t>
            </w:r>
          </w:p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19306E" w:rsidRPr="008D2DA8" w:rsidTr="008D2DA8">
        <w:tc>
          <w:tcPr>
            <w:tcW w:w="392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071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Строк виконання заходів з відстеження</w:t>
            </w:r>
          </w:p>
        </w:tc>
        <w:tc>
          <w:tcPr>
            <w:tcW w:w="6108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З 05.12.2013 до набрання чинності</w:t>
            </w:r>
          </w:p>
        </w:tc>
      </w:tr>
      <w:tr w:rsidR="0019306E" w:rsidRPr="008D2DA8" w:rsidTr="008D2DA8">
        <w:tc>
          <w:tcPr>
            <w:tcW w:w="392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071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Тип відстеження (базове, повторне або періодичне)</w:t>
            </w:r>
          </w:p>
        </w:tc>
        <w:tc>
          <w:tcPr>
            <w:tcW w:w="6108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Базове</w:t>
            </w:r>
          </w:p>
        </w:tc>
      </w:tr>
      <w:tr w:rsidR="0019306E" w:rsidRPr="008D2DA8" w:rsidTr="008D2DA8">
        <w:tc>
          <w:tcPr>
            <w:tcW w:w="392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071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Методи одержання результатів відстеження</w:t>
            </w:r>
          </w:p>
        </w:tc>
        <w:tc>
          <w:tcPr>
            <w:tcW w:w="6108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статистичний</w:t>
            </w:r>
          </w:p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19306E" w:rsidRPr="008D2DA8" w:rsidTr="008D2DA8">
        <w:tc>
          <w:tcPr>
            <w:tcW w:w="392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071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Дані та припущення , на основі яких відстежувалася результативність</w:t>
            </w:r>
          </w:p>
        </w:tc>
        <w:tc>
          <w:tcPr>
            <w:tcW w:w="6108" w:type="dxa"/>
          </w:tcPr>
          <w:p w:rsidR="0019306E" w:rsidRPr="008D2DA8" w:rsidRDefault="0019306E" w:rsidP="008D2DA8">
            <w:pPr>
              <w:tabs>
                <w:tab w:val="left" w:pos="720"/>
                <w:tab w:val="num" w:pos="14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Фактичні дані щодо зростання надходжень до бюджету сільської ради.</w:t>
            </w:r>
          </w:p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19306E" w:rsidRPr="008D2DA8" w:rsidTr="008D2DA8">
        <w:tc>
          <w:tcPr>
            <w:tcW w:w="392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071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Кількісні та якісні значення показників результативності</w:t>
            </w:r>
          </w:p>
        </w:tc>
        <w:tc>
          <w:tcPr>
            <w:tcW w:w="6108" w:type="dxa"/>
          </w:tcPr>
          <w:p w:rsidR="0019306E" w:rsidRPr="008D2DA8" w:rsidRDefault="0019306E" w:rsidP="008D2D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встановлення економічно обґрунтованих ставок, збільшення обсягу доходів бюджету, створення нових робочих місць. Суб’єкти, які є платниками збору отримують змогу боротися за здорову конкуренцію Запропоновані ставки не можна вважати значними додатковими витратами для суб’єктів господарювання</w:t>
            </w:r>
            <w:r w:rsidRPr="008D2DA8">
              <w:rPr>
                <w:rFonts w:ascii="Times New Roman" w:hAnsi="Times New Roman"/>
                <w:color w:val="0000FF"/>
                <w:sz w:val="24"/>
                <w:szCs w:val="24"/>
                <w:shd w:val="clear" w:color="auto" w:fill="FFFFFF"/>
                <w:lang w:val="uk-UA" w:eastAsia="ru-RU"/>
              </w:rPr>
              <w:t xml:space="preserve">, 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порівнюючи з рівнем інфляції та ростом цін, збільшенням заробітної плати. </w:t>
            </w:r>
          </w:p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306E" w:rsidRPr="008D2DA8" w:rsidTr="008D2DA8">
        <w:tc>
          <w:tcPr>
            <w:tcW w:w="392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071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D2DA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6108" w:type="dxa"/>
          </w:tcPr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реалізації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засад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державного 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регулювання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політики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у сфері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господарської 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діяльності,</w:t>
            </w:r>
          </w:p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 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- встановлення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економічно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-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обґрунтованих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ставок ,</w:t>
            </w:r>
          </w:p>
          <w:p w:rsidR="0019306E" w:rsidRPr="008D2DA8" w:rsidRDefault="0019306E" w:rsidP="008D2D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 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- збільшення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надходжень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до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місцевого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бюджету.</w:t>
            </w:r>
          </w:p>
          <w:p w:rsidR="0019306E" w:rsidRPr="008D2DA8" w:rsidRDefault="0019306E" w:rsidP="008D2D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 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- встановлення оптимальних та економічно обґрунтованих розмірів ставок єдиного та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D2D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земельного податку</w:t>
            </w:r>
          </w:p>
        </w:tc>
      </w:tr>
    </w:tbl>
    <w:p w:rsidR="0019306E" w:rsidRDefault="0019306E" w:rsidP="00330F41">
      <w:pPr>
        <w:spacing w:after="0" w:line="240" w:lineRule="auto"/>
        <w:jc w:val="center"/>
        <w:rPr>
          <w:b/>
          <w:bCs/>
          <w:lang w:val="uk-UA"/>
        </w:rPr>
      </w:pPr>
    </w:p>
    <w:p w:rsidR="0019306E" w:rsidRDefault="0019306E" w:rsidP="00330F41">
      <w:pPr>
        <w:spacing w:after="0" w:line="240" w:lineRule="auto"/>
        <w:jc w:val="center"/>
        <w:rPr>
          <w:b/>
          <w:bCs/>
          <w:lang w:val="uk-UA"/>
        </w:rPr>
      </w:pPr>
    </w:p>
    <w:p w:rsidR="0019306E" w:rsidRDefault="0019306E" w:rsidP="00330F41">
      <w:pPr>
        <w:spacing w:after="0" w:line="240" w:lineRule="auto"/>
        <w:jc w:val="center"/>
        <w:rPr>
          <w:b/>
          <w:bCs/>
          <w:lang w:val="uk-UA"/>
        </w:rPr>
      </w:pPr>
    </w:p>
    <w:p w:rsidR="0019306E" w:rsidRDefault="0019306E" w:rsidP="00330F41">
      <w:r>
        <w:rPr>
          <w:b/>
          <w:bCs/>
          <w:lang w:val="uk-UA"/>
        </w:rPr>
        <w:t>Сільський голова                                                                                                                                   А.І.Никитюк</w:t>
      </w:r>
    </w:p>
    <w:sectPr w:rsidR="0019306E" w:rsidSect="00373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F41"/>
    <w:rsid w:val="0019306E"/>
    <w:rsid w:val="00330F41"/>
    <w:rsid w:val="0037368D"/>
    <w:rsid w:val="00540A02"/>
    <w:rsid w:val="00616DE2"/>
    <w:rsid w:val="008D2DA8"/>
    <w:rsid w:val="00D81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F4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30F4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51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281</Words>
  <Characters>1607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про відстеження результативності регуляторного акта</dc:title>
  <dc:subject/>
  <dc:creator>Admin</dc:creator>
  <cp:keywords/>
  <dc:description/>
  <cp:lastModifiedBy>www.PHILka.RU</cp:lastModifiedBy>
  <cp:revision>2</cp:revision>
  <dcterms:created xsi:type="dcterms:W3CDTF">2014-01-28T12:08:00Z</dcterms:created>
  <dcterms:modified xsi:type="dcterms:W3CDTF">2014-01-28T12:08:00Z</dcterms:modified>
</cp:coreProperties>
</file>